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61" w:rsidRP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</w:rPr>
      </w:pPr>
      <w:r w:rsidRPr="008E3861">
        <w:rPr>
          <w:color w:val="333333"/>
          <w:bdr w:val="none" w:sz="0" w:space="0" w:color="auto" w:frame="1"/>
        </w:rPr>
        <w:t>Утверждено</w:t>
      </w:r>
    </w:p>
    <w:p w:rsidR="008E3861" w:rsidRPr="008E3861" w:rsidRDefault="0099227B" w:rsidP="008E3861">
      <w:pPr>
        <w:pStyle w:val="a4"/>
        <w:shd w:val="clear" w:color="auto" w:fill="FFFFFF"/>
        <w:spacing w:before="0" w:beforeAutospacing="0" w:after="240" w:afterAutospacing="0"/>
        <w:jc w:val="right"/>
        <w:textAlignment w:val="baseline"/>
        <w:rPr>
          <w:color w:val="333333"/>
        </w:rPr>
      </w:pPr>
      <w:r>
        <w:rPr>
          <w:color w:val="333333"/>
        </w:rPr>
        <w:t>п</w:t>
      </w:r>
      <w:r w:rsidR="008E3861" w:rsidRPr="008E3861">
        <w:rPr>
          <w:color w:val="333333"/>
        </w:rPr>
        <w:t xml:space="preserve">риказом по ООО </w:t>
      </w:r>
      <w:r>
        <w:rPr>
          <w:color w:val="333333"/>
        </w:rPr>
        <w:t>«Сергинский речной порт»</w:t>
      </w:r>
      <w:r w:rsidR="008E3861" w:rsidRPr="008E3861">
        <w:rPr>
          <w:color w:val="333333"/>
        </w:rPr>
        <w:br/>
        <w:t xml:space="preserve">от « </w:t>
      </w:r>
      <w:r>
        <w:rPr>
          <w:color w:val="333333"/>
        </w:rPr>
        <w:t>31</w:t>
      </w:r>
      <w:r w:rsidR="008E3861" w:rsidRPr="008E3861">
        <w:rPr>
          <w:color w:val="333333"/>
        </w:rPr>
        <w:t xml:space="preserve"> » </w:t>
      </w:r>
      <w:r>
        <w:rPr>
          <w:color w:val="333333"/>
        </w:rPr>
        <w:t xml:space="preserve">декабря </w:t>
      </w:r>
      <w:r w:rsidR="008E3861" w:rsidRPr="008E3861">
        <w:rPr>
          <w:color w:val="333333"/>
        </w:rPr>
        <w:t xml:space="preserve"> 201</w:t>
      </w:r>
      <w:r>
        <w:rPr>
          <w:color w:val="333333"/>
        </w:rPr>
        <w:t xml:space="preserve">5 </w:t>
      </w:r>
      <w:r w:rsidR="008E3861" w:rsidRPr="008E3861">
        <w:rPr>
          <w:color w:val="333333"/>
        </w:rPr>
        <w:t>г</w:t>
      </w:r>
      <w:r>
        <w:rPr>
          <w:color w:val="333333"/>
        </w:rPr>
        <w:t>.</w:t>
      </w:r>
      <w:r w:rsidR="008E3861" w:rsidRPr="008E3861">
        <w:rPr>
          <w:color w:val="333333"/>
        </w:rPr>
        <w:t xml:space="preserve"> № </w:t>
      </w:r>
      <w:r w:rsidR="008A202F">
        <w:rPr>
          <w:color w:val="333333"/>
        </w:rPr>
        <w:t>354</w:t>
      </w:r>
    </w:p>
    <w:p w:rsidR="008E3861" w:rsidRP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8E3861">
        <w:rPr>
          <w:color w:val="333333"/>
        </w:rPr>
        <w:br/>
      </w:r>
      <w:r w:rsidRPr="008E3861">
        <w:rPr>
          <w:rStyle w:val="a5"/>
          <w:color w:val="333333"/>
          <w:bdr w:val="none" w:sz="0" w:space="0" w:color="auto" w:frame="1"/>
        </w:rPr>
        <w:t>ПОЛОЖЕНИЕ</w:t>
      </w:r>
      <w:r w:rsidRPr="008E3861">
        <w:rPr>
          <w:color w:val="333333"/>
        </w:rPr>
        <w:br/>
      </w:r>
      <w:r w:rsidRPr="008E3861">
        <w:rPr>
          <w:rStyle w:val="a5"/>
          <w:color w:val="333333"/>
          <w:bdr w:val="none" w:sz="0" w:space="0" w:color="auto" w:frame="1"/>
        </w:rPr>
        <w:t>о комиссии по противодействию коррупции</w:t>
      </w:r>
      <w:r w:rsidRPr="008E3861">
        <w:rPr>
          <w:color w:val="333333"/>
        </w:rPr>
        <w:br/>
      </w:r>
      <w:r w:rsidR="00B9151C">
        <w:rPr>
          <w:rStyle w:val="a5"/>
          <w:color w:val="333333"/>
          <w:bdr w:val="none" w:sz="0" w:space="0" w:color="auto" w:frame="1"/>
        </w:rPr>
        <w:t>ООО «Сергинский речной порт»</w:t>
      </w:r>
    </w:p>
    <w:p w:rsidR="008E3861" w:rsidRPr="008E3861" w:rsidRDefault="008E3861" w:rsidP="008E386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8E3861">
        <w:rPr>
          <w:color w:val="333333"/>
        </w:rPr>
        <w:br/>
      </w:r>
      <w:r w:rsidRPr="008E3861">
        <w:rPr>
          <w:rStyle w:val="a5"/>
          <w:color w:val="333333"/>
          <w:bdr w:val="none" w:sz="0" w:space="0" w:color="auto" w:frame="1"/>
        </w:rPr>
        <w:t>1. Общие положения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br/>
        <w:t>1.1. Настоящее Положение определяет порядок деятельно</w:t>
      </w:r>
      <w:r w:rsidR="00B9151C">
        <w:rPr>
          <w:color w:val="333333"/>
        </w:rPr>
        <w:t>сти, задачи и компетенцию Комис</w:t>
      </w:r>
      <w:r w:rsidRPr="008E3861">
        <w:rPr>
          <w:color w:val="333333"/>
        </w:rPr>
        <w:t xml:space="preserve">сии по противодействию коррупции в </w:t>
      </w:r>
      <w:r w:rsidR="00B9151C">
        <w:rPr>
          <w:color w:val="333333"/>
        </w:rPr>
        <w:t>Обществе</w:t>
      </w:r>
      <w:r w:rsidRPr="008E3861">
        <w:rPr>
          <w:color w:val="333333"/>
        </w:rPr>
        <w:t>.</w:t>
      </w:r>
    </w:p>
    <w:p w:rsidR="008E3861" w:rsidRPr="008E3861" w:rsidRDefault="008E3861" w:rsidP="006B6D1A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8E3861">
        <w:rPr>
          <w:color w:val="333333"/>
        </w:rPr>
        <w:t>1.2. Комиссия является совещательным органом, который систематически осуществляет комплекс мероприятий по:</w:t>
      </w:r>
      <w:r w:rsidRPr="008E3861">
        <w:rPr>
          <w:color w:val="333333"/>
        </w:rPr>
        <w:br/>
        <w:t>-выявлению и устранению причин и условий, порождающих коррупцию;</w:t>
      </w:r>
      <w:r w:rsidRPr="008E3861">
        <w:rPr>
          <w:color w:val="333333"/>
        </w:rPr>
        <w:br/>
        <w:t>- выработке оптимальных механизмов защиты от проникновения коррупции в учреждении с учетом их специфики, снижению в них коррупционных рисков;</w:t>
      </w:r>
      <w:r w:rsidRPr="008E3861">
        <w:rPr>
          <w:color w:val="333333"/>
        </w:rPr>
        <w:br/>
        <w:t>- созданию единой системы мониторинга и информирования сотрудников по проблемам коррупции:</w:t>
      </w:r>
      <w:r w:rsidRPr="008E3861">
        <w:rPr>
          <w:color w:val="333333"/>
        </w:rPr>
        <w:br/>
        <w:t>- антикоррупционной пропаганде и воспитанию;</w:t>
      </w:r>
      <w:r w:rsidRPr="008E3861">
        <w:rPr>
          <w:color w:val="333333"/>
        </w:rPr>
        <w:br/>
        <w:t xml:space="preserve">- привлечению общественности и СМИ к сотрудничеству </w:t>
      </w:r>
      <w:r w:rsidR="00B9151C">
        <w:rPr>
          <w:color w:val="333333"/>
        </w:rPr>
        <w:t>по вопросам противодействия кор</w:t>
      </w:r>
      <w:r w:rsidRPr="008E3861">
        <w:rPr>
          <w:color w:val="333333"/>
        </w:rPr>
        <w:t>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 Для целей настоящего Положения применяются следующие понятия и определения: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1.3.1.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Коррупция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- под коррупцией понимается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i/>
          <w:iCs/>
          <w:color w:val="333333"/>
          <w:bdr w:val="none" w:sz="0" w:space="0" w:color="auto" w:frame="1"/>
        </w:rPr>
        <w:t>про</w:t>
      </w:r>
      <w:r w:rsidR="00B9151C">
        <w:rPr>
          <w:rStyle w:val="a5"/>
          <w:i/>
          <w:iCs/>
          <w:color w:val="333333"/>
          <w:bdr w:val="none" w:sz="0" w:space="0" w:color="auto" w:frame="1"/>
        </w:rPr>
        <w:t>тивоправная деятельность, заклю</w:t>
      </w:r>
      <w:r w:rsidRPr="008E3861">
        <w:rPr>
          <w:rStyle w:val="a5"/>
          <w:i/>
          <w:iCs/>
          <w:color w:val="333333"/>
          <w:bdr w:val="none" w:sz="0" w:space="0" w:color="auto" w:frame="1"/>
        </w:rPr>
        <w:t>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1.3.2.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Противодействие коррупции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- скоординированная деятельность федеральных органов государственной власти, органов государственной власти су</w:t>
      </w:r>
      <w:r w:rsidR="00B9151C">
        <w:rPr>
          <w:color w:val="333333"/>
        </w:rPr>
        <w:t>бъектов РФ, органов местного са</w:t>
      </w:r>
      <w:r w:rsidRPr="008E3861">
        <w:rPr>
          <w:color w:val="333333"/>
        </w:rPr>
        <w:t>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1.3.3.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Коррупционное правонарушение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1.3.4.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Субъекты антикоррупционной политики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- орган</w:t>
      </w:r>
      <w:r w:rsidR="00B9151C">
        <w:rPr>
          <w:color w:val="333333"/>
        </w:rPr>
        <w:t>ы государственной власти и мест</w:t>
      </w:r>
      <w:r w:rsidRPr="008E3861">
        <w:rPr>
          <w:color w:val="333333"/>
        </w:rPr>
        <w:t>ного самоуправления, учреждения, организации и лица, уполномоченные на форми</w:t>
      </w:r>
      <w:r w:rsidR="00B9151C">
        <w:rPr>
          <w:color w:val="333333"/>
        </w:rPr>
        <w:t>рование и реа</w:t>
      </w:r>
      <w:r w:rsidRPr="008E3861">
        <w:rPr>
          <w:color w:val="333333"/>
        </w:rPr>
        <w:t>лизацию мер антикоррупционной политики, граждане. В</w:t>
      </w:r>
      <w:r w:rsidR="00B9151C">
        <w:rPr>
          <w:color w:val="333333"/>
        </w:rPr>
        <w:t xml:space="preserve"> </w:t>
      </w:r>
      <w:r w:rsidR="00B9151C">
        <w:rPr>
          <w:color w:val="333333"/>
          <w:bdr w:val="none" w:sz="0" w:space="0" w:color="auto" w:frame="1"/>
        </w:rPr>
        <w:t>Обществе</w:t>
      </w:r>
      <w:r w:rsidRPr="008E3861">
        <w:rPr>
          <w:color w:val="333333"/>
          <w:bdr w:val="none" w:sz="0" w:space="0" w:color="auto" w:frame="1"/>
        </w:rPr>
        <w:t xml:space="preserve"> субъектами антикоррупционной политики явля</w:t>
      </w:r>
      <w:r w:rsidR="00B9151C">
        <w:rPr>
          <w:color w:val="333333"/>
          <w:bdr w:val="none" w:sz="0" w:space="0" w:color="auto" w:frame="1"/>
        </w:rPr>
        <w:t>ю</w:t>
      </w:r>
      <w:r w:rsidRPr="008E3861">
        <w:rPr>
          <w:color w:val="333333"/>
          <w:bdr w:val="none" w:sz="0" w:space="0" w:color="auto" w:frame="1"/>
        </w:rPr>
        <w:t xml:space="preserve">тся работники </w:t>
      </w:r>
      <w:r w:rsidR="00B9151C">
        <w:rPr>
          <w:color w:val="333333"/>
          <w:bdr w:val="none" w:sz="0" w:space="0" w:color="auto" w:frame="1"/>
        </w:rPr>
        <w:t>Общества</w:t>
      </w:r>
      <w:r w:rsidRPr="008E3861">
        <w:rPr>
          <w:color w:val="333333"/>
          <w:bdr w:val="none" w:sz="0" w:space="0" w:color="auto" w:frame="1"/>
        </w:rPr>
        <w:t>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1.3.5.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Субъекты коррупционных правонарушений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1.3.6.</w:t>
      </w:r>
      <w:r w:rsidRPr="008E3861">
        <w:rPr>
          <w:rStyle w:val="apple-converted-space"/>
          <w:color w:val="333333"/>
        </w:rPr>
        <w:t> </w:t>
      </w:r>
      <w:r w:rsidRPr="008E3861">
        <w:rPr>
          <w:rStyle w:val="a5"/>
          <w:color w:val="333333"/>
          <w:bdr w:val="none" w:sz="0" w:space="0" w:color="auto" w:frame="1"/>
        </w:rPr>
        <w:t>Предупреждение коррупции</w:t>
      </w:r>
      <w:r w:rsidRPr="008E3861">
        <w:rPr>
          <w:rStyle w:val="apple-converted-space"/>
          <w:color w:val="333333"/>
        </w:rPr>
        <w:t> </w:t>
      </w:r>
      <w:r w:rsidRPr="008E3861">
        <w:rPr>
          <w:color w:val="333333"/>
        </w:rPr>
        <w:t>- деятельность субъектом антикоррупционной политики, направленная на изучение, выявление, ограничение либо устр</w:t>
      </w:r>
      <w:r w:rsidR="00B9151C">
        <w:rPr>
          <w:color w:val="333333"/>
        </w:rPr>
        <w:t>анение явлений и условий, порож</w:t>
      </w:r>
      <w:r w:rsidRPr="008E3861">
        <w:rPr>
          <w:color w:val="333333"/>
        </w:rPr>
        <w:t>дающих коррупционные правонарушения, или способствующих их распространению.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1.4. Комиссия в своей деятельности руководствуется Конституцией Российской Федерации, </w:t>
      </w:r>
      <w:r w:rsidR="00426E71">
        <w:rPr>
          <w:color w:val="333333"/>
        </w:rPr>
        <w:t>федеральным законом от 25 декабря 2008 года № 273-ФЗ «О противодействии коррупции</w:t>
      </w:r>
      <w:proofErr w:type="gramStart"/>
      <w:r w:rsidR="00426E71">
        <w:rPr>
          <w:color w:val="333333"/>
        </w:rPr>
        <w:t xml:space="preserve">»,  </w:t>
      </w:r>
      <w:r w:rsidR="009E2018" w:rsidRPr="009E2018">
        <w:rPr>
          <w:color w:val="333333"/>
        </w:rPr>
        <w:lastRenderedPageBreak/>
        <w:t>закон</w:t>
      </w:r>
      <w:r w:rsidR="009E2018">
        <w:rPr>
          <w:color w:val="333333"/>
        </w:rPr>
        <w:t>ом</w:t>
      </w:r>
      <w:proofErr w:type="gramEnd"/>
      <w:r w:rsidR="009E2018" w:rsidRPr="009E2018">
        <w:rPr>
          <w:color w:val="333333"/>
        </w:rPr>
        <w:t xml:space="preserve"> </w:t>
      </w:r>
      <w:r w:rsidR="00426E71">
        <w:rPr>
          <w:color w:val="333333"/>
        </w:rPr>
        <w:t>от 19 сентября 2008</w:t>
      </w:r>
      <w:r w:rsidR="0099227B">
        <w:rPr>
          <w:color w:val="333333"/>
        </w:rPr>
        <w:t xml:space="preserve"> </w:t>
      </w:r>
      <w:r w:rsidR="00426E71">
        <w:rPr>
          <w:color w:val="333333"/>
        </w:rPr>
        <w:t>года</w:t>
      </w:r>
      <w:r w:rsidR="009E2018">
        <w:rPr>
          <w:color w:val="333333"/>
        </w:rPr>
        <w:t xml:space="preserve"> № 86-оз</w:t>
      </w:r>
      <w:r w:rsidR="009E2018" w:rsidRPr="009E2018">
        <w:rPr>
          <w:color w:val="333333"/>
        </w:rPr>
        <w:t xml:space="preserve"> </w:t>
      </w:r>
      <w:r w:rsidR="009E2018">
        <w:rPr>
          <w:color w:val="333333"/>
        </w:rPr>
        <w:t>«О</w:t>
      </w:r>
      <w:r w:rsidR="009E2018" w:rsidRPr="009E2018">
        <w:rPr>
          <w:color w:val="333333"/>
        </w:rPr>
        <w:t xml:space="preserve"> мерах по противодействию коррупции в </w:t>
      </w:r>
      <w:r w:rsidR="009E2018">
        <w:rPr>
          <w:color w:val="333333"/>
        </w:rPr>
        <w:t>Х</w:t>
      </w:r>
      <w:r w:rsidR="009E2018" w:rsidRPr="009E2018">
        <w:rPr>
          <w:color w:val="333333"/>
        </w:rPr>
        <w:t>анты-</w:t>
      </w:r>
      <w:r w:rsidR="009E2018">
        <w:rPr>
          <w:color w:val="333333"/>
        </w:rPr>
        <w:t>М</w:t>
      </w:r>
      <w:r w:rsidR="009E2018" w:rsidRPr="009E2018">
        <w:rPr>
          <w:color w:val="333333"/>
        </w:rPr>
        <w:t xml:space="preserve">ансийском автономном округе </w:t>
      </w:r>
      <w:r w:rsidR="009E2018">
        <w:rPr>
          <w:color w:val="333333"/>
        </w:rPr>
        <w:t>–</w:t>
      </w:r>
      <w:r w:rsidR="009E2018" w:rsidRPr="009E2018">
        <w:rPr>
          <w:color w:val="333333"/>
        </w:rPr>
        <w:t xml:space="preserve"> </w:t>
      </w:r>
      <w:r w:rsidR="009E2018">
        <w:rPr>
          <w:color w:val="333333"/>
        </w:rPr>
        <w:t>Ю</w:t>
      </w:r>
      <w:r w:rsidR="009E2018" w:rsidRPr="009E2018">
        <w:rPr>
          <w:color w:val="333333"/>
        </w:rPr>
        <w:t>гре</w:t>
      </w:r>
      <w:r w:rsidR="009E2018">
        <w:rPr>
          <w:color w:val="333333"/>
        </w:rPr>
        <w:t xml:space="preserve">», </w:t>
      </w:r>
      <w:r w:rsidR="00426E71">
        <w:rPr>
          <w:color w:val="333333"/>
        </w:rPr>
        <w:t xml:space="preserve">иными нормативными актами Российской Федерации и автономного округа, </w:t>
      </w:r>
      <w:r w:rsidRPr="008E3861">
        <w:rPr>
          <w:color w:val="333333"/>
        </w:rPr>
        <w:t xml:space="preserve">уставом </w:t>
      </w:r>
      <w:r w:rsidR="009E2018">
        <w:rPr>
          <w:color w:val="333333"/>
        </w:rPr>
        <w:t>Общества</w:t>
      </w:r>
      <w:r w:rsidRPr="008E3861">
        <w:rPr>
          <w:color w:val="333333"/>
        </w:rPr>
        <w:t>, а также настоящим Положением.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1.</w:t>
      </w:r>
      <w:proofErr w:type="gramStart"/>
      <w:r w:rsidRPr="008E3861">
        <w:rPr>
          <w:color w:val="333333"/>
        </w:rPr>
        <w:t>5.Настоящее</w:t>
      </w:r>
      <w:proofErr w:type="gramEnd"/>
      <w:r w:rsidRPr="008E3861">
        <w:rPr>
          <w:color w:val="333333"/>
        </w:rPr>
        <w:t xml:space="preserve"> положение вступает в силу с момента его утверждения </w:t>
      </w:r>
      <w:r w:rsidR="00426E71">
        <w:rPr>
          <w:color w:val="333333"/>
        </w:rPr>
        <w:t xml:space="preserve">генеральным </w:t>
      </w:r>
      <w:r w:rsidRPr="008E3861">
        <w:rPr>
          <w:color w:val="333333"/>
        </w:rPr>
        <w:t>директором учреждения - председателем Комиссии по противодействию коррупции.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rStyle w:val="a5"/>
          <w:color w:val="333333"/>
          <w:bdr w:val="none" w:sz="0" w:space="0" w:color="auto" w:frame="1"/>
        </w:rPr>
        <w:t>2. Задачи Комиссии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Комиссия для решения стоящих перед ней задач: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2.1. Участвует в разработке и реализации приоритетных направлений осуществления органами управления антикоррупционной политики.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2.2. Координирует деятельность органов управления по устранению причин коррупции и условий им способствующих, выявлению и пресечению фактов коррупции и её проявлений.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6B6D1A">
        <w:rPr>
          <w:color w:val="333333"/>
        </w:rPr>
        <w:t>Обществе</w:t>
      </w:r>
      <w:r w:rsidRPr="008E3861">
        <w:rPr>
          <w:color w:val="333333"/>
        </w:rPr>
        <w:t>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6B6D1A">
        <w:rPr>
          <w:color w:val="333333"/>
        </w:rPr>
        <w:t>Общества</w:t>
      </w:r>
      <w:r w:rsidRPr="008E3861">
        <w:rPr>
          <w:color w:val="333333"/>
        </w:rPr>
        <w:t>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2.5. Оказывает консультативную помощь субъектам антикоррупционной политики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 по вопросам, связанным с применением на практике общих принципов служебного поведения сотрудников.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rStyle w:val="a5"/>
          <w:color w:val="333333"/>
          <w:bdr w:val="none" w:sz="0" w:space="0" w:color="auto" w:frame="1"/>
        </w:rPr>
        <w:t>3. Порядок формирования и деятельность Комиссии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3.1. Состав членов Комиссии, который представляет </w:t>
      </w:r>
      <w:r w:rsidR="0099227B">
        <w:rPr>
          <w:color w:val="333333"/>
        </w:rPr>
        <w:t xml:space="preserve">исполнительный </w:t>
      </w:r>
      <w:r w:rsidRPr="008E3861">
        <w:rPr>
          <w:color w:val="333333"/>
        </w:rPr>
        <w:t xml:space="preserve">директор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, рассматривается и утверждается на совещании. Состав Комиссии утверждается приказом </w:t>
      </w:r>
      <w:r w:rsidR="0099227B">
        <w:rPr>
          <w:color w:val="333333"/>
        </w:rPr>
        <w:t>по предприятию</w:t>
      </w:r>
      <w:r w:rsidRPr="008E3861">
        <w:rPr>
          <w:color w:val="333333"/>
        </w:rPr>
        <w:t>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3.2. В состав Комиссии входят </w:t>
      </w:r>
      <w:r w:rsidR="0099227B">
        <w:rPr>
          <w:color w:val="333333"/>
        </w:rPr>
        <w:t xml:space="preserve">руководители и заместители руководителей подразделений ООО «Сергинский речной порт» </w:t>
      </w:r>
      <w:proofErr w:type="gramStart"/>
      <w:r w:rsidR="0099227B">
        <w:rPr>
          <w:color w:val="333333"/>
        </w:rPr>
        <w:t xml:space="preserve">и </w:t>
      </w:r>
      <w:r w:rsidRPr="008E3861">
        <w:rPr>
          <w:color w:val="333333"/>
        </w:rPr>
        <w:t xml:space="preserve"> из</w:t>
      </w:r>
      <w:proofErr w:type="gramEnd"/>
      <w:r w:rsidRPr="008E3861">
        <w:rPr>
          <w:color w:val="333333"/>
        </w:rPr>
        <w:t xml:space="preserve"> </w:t>
      </w:r>
      <w:r w:rsidR="008A202F">
        <w:rPr>
          <w:color w:val="333333"/>
        </w:rPr>
        <w:t>11</w:t>
      </w:r>
      <w:r w:rsidRPr="008E3861">
        <w:rPr>
          <w:color w:val="333333"/>
        </w:rPr>
        <w:t xml:space="preserve"> человек.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3.3. Деятельность Комиссии осуществляется в форме заседаний.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3.4. Заседания Комиссии проводятся по мере необходимости.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3.5. Комиссию возглавляет Председатель, осуществляющий общее руководство деятельностью Комиссии в соответствии с настоящим Положением. В отсутствие Председателя Комиссии деятельностью Комиссии руководит за</w:t>
      </w:r>
      <w:r w:rsidR="0099227B">
        <w:rPr>
          <w:color w:val="333333"/>
        </w:rPr>
        <w:t>меститель Председателя Комиссии: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8E3861">
        <w:rPr>
          <w:color w:val="333333"/>
        </w:rPr>
        <w:t>а) определяет сроки заседания Комиссии;</w:t>
      </w:r>
      <w:r w:rsidRPr="008E3861">
        <w:rPr>
          <w:color w:val="333333"/>
        </w:rPr>
        <w:br/>
        <w:t>б) организует работу Комиссии, формирует повестку дня и ведет заседание;</w:t>
      </w:r>
      <w:r w:rsidRPr="008E3861">
        <w:rPr>
          <w:color w:val="333333"/>
        </w:rPr>
        <w:br/>
        <w:t>в) распределяет обязанности между членами Комиссии.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3.6. Внеочередные заседания комиссии проводятся по предложению членов комиссии или по предложению председателя комиссии;</w:t>
      </w:r>
      <w:bookmarkStart w:id="0" w:name="_GoBack"/>
      <w:bookmarkEnd w:id="0"/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lastRenderedPageBreak/>
        <w:t>3.7. Для координации организационно-технической деятельности, подготовки заседаний и ведения документации Комиссии из числа членов Комиссии назначается ответственный секретарь Комиссии.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333333"/>
        </w:rPr>
      </w:pPr>
      <w:r w:rsidRPr="008E3861">
        <w:rPr>
          <w:color w:val="333333"/>
        </w:rPr>
        <w:t>3.8. Ответственный секретарь Комиссии:</w:t>
      </w:r>
      <w:r w:rsidRPr="008E3861">
        <w:rPr>
          <w:color w:val="333333"/>
        </w:rPr>
        <w:br/>
        <w:t>а) принимает предложения и иные материалы, выносимые на рассмотрение Комиссии;</w:t>
      </w:r>
      <w:r w:rsidRPr="008E3861">
        <w:rPr>
          <w:color w:val="333333"/>
        </w:rPr>
        <w:br/>
        <w:t>б) осуществляет взаимодействие со всеми членами Комиссии и авторами предложений;</w:t>
      </w:r>
      <w:r w:rsidRPr="008E3861">
        <w:rPr>
          <w:color w:val="333333"/>
        </w:rPr>
        <w:br/>
        <w:t>в) организует заседания Комиссии;</w:t>
      </w:r>
      <w:r w:rsidRPr="008E3861">
        <w:rPr>
          <w:color w:val="333333"/>
        </w:rPr>
        <w:br/>
        <w:t>г) по поручению председателя Комиссии (заместителя Председателя) готовит приглашение на заседание Комиссии, которое рассылается членам Комиссии не позднее, чем за один день до заседания Комиссии, с указанием даты, времени и места проведения заседания Комиссии, а также вопросов, выносимых на ее рассмотрение;</w:t>
      </w:r>
      <w:r w:rsidRPr="008E3861">
        <w:rPr>
          <w:color w:val="333333"/>
        </w:rPr>
        <w:br/>
        <w:t>д) ведет и оформляет протокол заседания Комиссии;</w:t>
      </w:r>
      <w:r w:rsidRPr="008E3861">
        <w:rPr>
          <w:color w:val="333333"/>
        </w:rPr>
        <w:br/>
        <w:t>е) по указанию Председателя Комиссии и просьбам заинтересованных лиц оформляет выписки из протокола и направляет их по назначению.</w:t>
      </w:r>
      <w:r w:rsidRPr="008E3861">
        <w:rPr>
          <w:color w:val="333333"/>
        </w:rPr>
        <w:br/>
        <w:t>Оригинал протокола хранится у ответственного секретаря Комиссии.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3.9.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3.10.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3.11.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информации, информатизации и защите информации.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8E3861">
        <w:rPr>
          <w:rStyle w:val="a5"/>
          <w:color w:val="333333"/>
          <w:bdr w:val="none" w:sz="0" w:space="0" w:color="auto" w:frame="1"/>
        </w:rPr>
        <w:t>4. Полномочия Комиссии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4.1 Комиссия координирует деятельность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 по реализации мер противодействия коррупции.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4.2. Комиссия вносит </w:t>
      </w:r>
      <w:r w:rsidR="0099227B" w:rsidRPr="008E3861">
        <w:rPr>
          <w:color w:val="333333"/>
        </w:rPr>
        <w:t xml:space="preserve">на рассмотрение </w:t>
      </w:r>
      <w:r w:rsidRPr="008E3861">
        <w:rPr>
          <w:color w:val="333333"/>
        </w:rPr>
        <w:t>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4.3. Участвует в разработке форм и методов осуществлен</w:t>
      </w:r>
      <w:r w:rsidR="0099227B">
        <w:rPr>
          <w:color w:val="333333"/>
        </w:rPr>
        <w:t>ия антикоррупционной деятельнос</w:t>
      </w:r>
      <w:r w:rsidRPr="008E3861">
        <w:rPr>
          <w:color w:val="333333"/>
        </w:rPr>
        <w:t>ти и контролирует их реализацию.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4.4. Содействует работе по проведению анализа и эксперт</w:t>
      </w:r>
      <w:r w:rsidR="0099227B">
        <w:rPr>
          <w:color w:val="333333"/>
        </w:rPr>
        <w:t>изы издаваемых органами управле</w:t>
      </w:r>
      <w:r w:rsidRPr="008E3861">
        <w:rPr>
          <w:color w:val="333333"/>
        </w:rPr>
        <w:t xml:space="preserve">ния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 документов нормативного характера по вопросам противодействия коррупции.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4.5. Рассматривает предложения о совершенствовании ме</w:t>
      </w:r>
      <w:r w:rsidR="0099227B">
        <w:rPr>
          <w:color w:val="333333"/>
        </w:rPr>
        <w:t>тодической и организационной ра</w:t>
      </w:r>
      <w:r w:rsidRPr="008E3861">
        <w:rPr>
          <w:color w:val="333333"/>
        </w:rPr>
        <w:t xml:space="preserve">боты противодействия коррупции в структуре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>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4.6. Заслушивает на своих заседаниях должностных лиц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 о проводимых ими мероприятиях по противодействию коррупции.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lastRenderedPageBreak/>
        <w:t xml:space="preserve">4.7. Запрашивает и получает в установленном законом порядке необходимые документы и информацию от федеральных органов власти, органов государственной власти Красноярского края, структурных подразделениях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, сотрудников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>, от предприятий, учреждений и организаций независимо от их организационно-правовой формы собственности и подчиненности, документы необходимые для осуществления возложенных на Комиссию функций.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4.8. По обращению правоохранительных, контрольных, налоговых и иных органов власти, а также заявлениям граждан, организаций, сообщениям средств массовой информации инициирует комплексные проверки причастности сотрудников к коррупции или иным противоправным действиям.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 xml:space="preserve">4.9. По результатам проверки вносит предложения </w:t>
      </w:r>
      <w:r w:rsidR="0099227B">
        <w:rPr>
          <w:color w:val="333333"/>
        </w:rPr>
        <w:t xml:space="preserve">исполнительному </w:t>
      </w:r>
      <w:r w:rsidRPr="008E3861">
        <w:rPr>
          <w:color w:val="333333"/>
        </w:rPr>
        <w:t xml:space="preserve">директору </w:t>
      </w:r>
      <w:r w:rsidR="0099227B">
        <w:rPr>
          <w:color w:val="333333"/>
        </w:rPr>
        <w:t>Общества</w:t>
      </w:r>
      <w:r w:rsidRPr="008E3861">
        <w:rPr>
          <w:color w:val="333333"/>
        </w:rPr>
        <w:t xml:space="preserve"> о привлечении виновных к дисциплинарной ответственности или увольнении в связи с утратой доверия.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4.10.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8E3861" w:rsidRPr="008E3861" w:rsidRDefault="008E3861" w:rsidP="0099227B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333333"/>
        </w:rPr>
      </w:pPr>
      <w:r w:rsidRPr="008E3861">
        <w:rPr>
          <w:color w:val="333333"/>
        </w:rPr>
        <w:t>4.11. Решения Комиссии принимаются на заседании открытым голосованием простым большинством голосов, присутствующих членов Комиссии, и носит рекомендательный характер, оформляется протоколом, который подписывает председатель Комиссии и секретарь. Члены Комиссии обладают равными правами при принятии решений.</w:t>
      </w:r>
    </w:p>
    <w:p w:rsidR="008E3861" w:rsidRPr="008E3861" w:rsidRDefault="008E3861" w:rsidP="009922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3861" w:rsidRPr="008E3861" w:rsidSect="00E20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2C"/>
    <w:rsid w:val="00073AE7"/>
    <w:rsid w:val="00145991"/>
    <w:rsid w:val="001758EC"/>
    <w:rsid w:val="00280789"/>
    <w:rsid w:val="00426E71"/>
    <w:rsid w:val="004F7BCD"/>
    <w:rsid w:val="006029A4"/>
    <w:rsid w:val="006B6D1A"/>
    <w:rsid w:val="0070790A"/>
    <w:rsid w:val="00732BDD"/>
    <w:rsid w:val="00784655"/>
    <w:rsid w:val="007C169B"/>
    <w:rsid w:val="0081152C"/>
    <w:rsid w:val="00845F7D"/>
    <w:rsid w:val="008A202F"/>
    <w:rsid w:val="008E3861"/>
    <w:rsid w:val="0099227B"/>
    <w:rsid w:val="009A79F3"/>
    <w:rsid w:val="009E2018"/>
    <w:rsid w:val="00A50E7C"/>
    <w:rsid w:val="00B9151C"/>
    <w:rsid w:val="00D56ED8"/>
    <w:rsid w:val="00E20EA3"/>
    <w:rsid w:val="00FB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A95E2-9DC0-405B-A40B-37590932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52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8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4655"/>
    <w:rPr>
      <w:b/>
      <w:bCs/>
    </w:rPr>
  </w:style>
  <w:style w:type="character" w:customStyle="1" w:styleId="apple-converted-space">
    <w:name w:val="apple-converted-space"/>
    <w:basedOn w:val="a0"/>
    <w:rsid w:val="00D56ED8"/>
  </w:style>
  <w:style w:type="paragraph" w:styleId="a6">
    <w:name w:val="Balloon Text"/>
    <w:basedOn w:val="a"/>
    <w:link w:val="a7"/>
    <w:uiPriority w:val="99"/>
    <w:semiHidden/>
    <w:unhideWhenUsed/>
    <w:rsid w:val="006B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D1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14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4</cp:revision>
  <cp:lastPrinted>2016-11-25T05:36:00Z</cp:lastPrinted>
  <dcterms:created xsi:type="dcterms:W3CDTF">2016-11-25T06:01:00Z</dcterms:created>
  <dcterms:modified xsi:type="dcterms:W3CDTF">2018-02-13T03:57:00Z</dcterms:modified>
</cp:coreProperties>
</file>